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9A77" w14:textId="77777777" w:rsidR="003415C1" w:rsidRDefault="003415C1" w:rsidP="00E63C8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2020 Instructional Support Professional Learning Forum Documentation of Participation</w:t>
      </w:r>
    </w:p>
    <w:p w14:paraId="0C0972EB" w14:textId="77777777" w:rsidR="003415C1" w:rsidRPr="00253C60" w:rsidRDefault="003415C1" w:rsidP="003415C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A67C8B">
        <w:rPr>
          <w:rFonts w:eastAsia="Times New Roman"/>
          <w:sz w:val="24"/>
          <w:szCs w:val="24"/>
        </w:rPr>
        <w:t>Three non-degree graduate credit hours may be earned for attendance</w:t>
      </w:r>
      <w:r w:rsidR="00E63C84">
        <w:rPr>
          <w:rFonts w:eastAsia="Times New Roman"/>
          <w:sz w:val="24"/>
          <w:szCs w:val="24"/>
        </w:rPr>
        <w:t xml:space="preserve"> during the August 3-7, 2020 F</w:t>
      </w:r>
      <w:r>
        <w:rPr>
          <w:rFonts w:eastAsia="Times New Roman"/>
          <w:sz w:val="24"/>
          <w:szCs w:val="24"/>
        </w:rPr>
        <w:t>orum</w:t>
      </w:r>
      <w:r w:rsidRPr="00A67C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the completion of two </w:t>
      </w:r>
      <w:r w:rsidRPr="00A67C8B">
        <w:rPr>
          <w:rFonts w:eastAsia="Times New Roman"/>
          <w:sz w:val="24"/>
          <w:szCs w:val="24"/>
        </w:rPr>
        <w:t xml:space="preserve">follow-up </w:t>
      </w:r>
      <w:r w:rsidR="00E63C84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orum </w:t>
      </w:r>
      <w:r w:rsidRPr="00A67C8B">
        <w:rPr>
          <w:rFonts w:eastAsia="Times New Roman"/>
          <w:sz w:val="24"/>
          <w:szCs w:val="24"/>
        </w:rPr>
        <w:t>assignment</w:t>
      </w:r>
      <w:r>
        <w:rPr>
          <w:rFonts w:eastAsia="Times New Roman"/>
          <w:sz w:val="24"/>
          <w:szCs w:val="24"/>
        </w:rPr>
        <w:t>s.</w:t>
      </w:r>
      <w:r w:rsidRPr="00A67C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14:paraId="618A50E0" w14:textId="77777777" w:rsidR="003415C1" w:rsidRDefault="003415C1" w:rsidP="003415C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3415C1">
        <w:rPr>
          <w:color w:val="000000"/>
          <w:sz w:val="24"/>
          <w:szCs w:val="24"/>
        </w:rPr>
        <w:t xml:space="preserve">Please go to </w:t>
      </w:r>
      <w:hyperlink r:id="rId8" w:history="1">
        <w:r w:rsidRPr="003415C1">
          <w:rPr>
            <w:rStyle w:val="Hyperlink"/>
            <w:sz w:val="24"/>
            <w:szCs w:val="24"/>
          </w:rPr>
          <w:t>https://wveis.k12.wv.us/registration/</w:t>
        </w:r>
      </w:hyperlink>
      <w:r w:rsidRPr="003415C1">
        <w:rPr>
          <w:sz w:val="24"/>
          <w:szCs w:val="24"/>
        </w:rPr>
        <w:t xml:space="preserve"> </w:t>
      </w:r>
      <w:r w:rsidRPr="003415C1">
        <w:rPr>
          <w:b/>
          <w:sz w:val="24"/>
          <w:szCs w:val="24"/>
        </w:rPr>
        <w:t>no later than</w:t>
      </w:r>
      <w:r w:rsidRPr="003415C1">
        <w:rPr>
          <w:b/>
          <w:bCs/>
          <w:sz w:val="24"/>
          <w:szCs w:val="24"/>
        </w:rPr>
        <w:t xml:space="preserve"> </w:t>
      </w:r>
      <w:r w:rsidRPr="003415C1">
        <w:rPr>
          <w:b/>
          <w:sz w:val="24"/>
          <w:szCs w:val="24"/>
        </w:rPr>
        <w:t>August 7, 2020</w:t>
      </w:r>
      <w:r w:rsidRPr="003415C1">
        <w:rPr>
          <w:sz w:val="24"/>
          <w:szCs w:val="24"/>
        </w:rPr>
        <w:t xml:space="preserve"> and complete course registration. </w:t>
      </w:r>
      <w:r w:rsidRPr="003415C1">
        <w:rPr>
          <w:color w:val="000000"/>
          <w:sz w:val="24"/>
          <w:szCs w:val="24"/>
        </w:rPr>
        <w:t xml:space="preserve">Credit will be awarded by Concord University at the end of the Fall 2020 semester. </w:t>
      </w:r>
      <w:bookmarkStart w:id="0" w:name="_GoBack"/>
      <w:bookmarkEnd w:id="0"/>
    </w:p>
    <w:p w14:paraId="124D815C" w14:textId="77777777" w:rsidR="003415C1" w:rsidRPr="003415C1" w:rsidRDefault="003415C1" w:rsidP="003415C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 xml:space="preserve">To document participation in each of the Instructional Support Professional Learning Forum sessions, participants must complete the survey/evaluation form at the completion of each session if they wish to </w:t>
      </w:r>
    </w:p>
    <w:p w14:paraId="4268740C" w14:textId="77777777" w:rsidR="003415C1" w:rsidRPr="003415C1" w:rsidRDefault="003415C1" w:rsidP="003415C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 xml:space="preserve">document attendance or </w:t>
      </w:r>
    </w:p>
    <w:p w14:paraId="3C38D118" w14:textId="77777777" w:rsidR="003415C1" w:rsidRPr="003415C1" w:rsidRDefault="003415C1" w:rsidP="003415C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>counties request they document attendance for continuing education credits, non-degree graduate credit with Concord</w:t>
      </w:r>
      <w:r w:rsidR="00E63C84">
        <w:rPr>
          <w:rFonts w:eastAsia="Times New Roman"/>
          <w:sz w:val="24"/>
          <w:szCs w:val="24"/>
        </w:rPr>
        <w:t>,</w:t>
      </w:r>
      <w:r w:rsidRPr="003415C1">
        <w:rPr>
          <w:rFonts w:eastAsia="Times New Roman"/>
          <w:sz w:val="24"/>
          <w:szCs w:val="24"/>
        </w:rPr>
        <w:t xml:space="preserve"> and/or a Certificate of Completion from WVDE.  </w:t>
      </w:r>
    </w:p>
    <w:p w14:paraId="6ABA4C4D" w14:textId="77777777" w:rsidR="003415C1" w:rsidRPr="003415C1" w:rsidRDefault="003415C1" w:rsidP="003415C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 xml:space="preserve">As announced in each session, it is important that the session evaluation forms be completed by </w:t>
      </w:r>
      <w:r w:rsidRPr="00E63C84">
        <w:rPr>
          <w:rFonts w:eastAsia="Times New Roman"/>
          <w:b/>
          <w:sz w:val="24"/>
          <w:szCs w:val="24"/>
        </w:rPr>
        <w:t>5 p.m. on the day participants attend sessions</w:t>
      </w:r>
      <w:r w:rsidRPr="003415C1">
        <w:rPr>
          <w:rFonts w:eastAsia="Times New Roman"/>
          <w:sz w:val="24"/>
          <w:szCs w:val="24"/>
        </w:rPr>
        <w:t xml:space="preserve">. </w:t>
      </w:r>
    </w:p>
    <w:p w14:paraId="080E03DD" w14:textId="77777777" w:rsidR="00E63C84" w:rsidRDefault="003415C1" w:rsidP="00E63C8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 xml:space="preserve">WVDE will provide each county </w:t>
      </w:r>
      <w:r w:rsidR="00E63C84">
        <w:rPr>
          <w:rFonts w:eastAsia="Times New Roman"/>
          <w:sz w:val="24"/>
          <w:szCs w:val="24"/>
        </w:rPr>
        <w:t xml:space="preserve">with </w:t>
      </w:r>
      <w:r w:rsidRPr="003415C1">
        <w:rPr>
          <w:rFonts w:eastAsia="Times New Roman"/>
          <w:sz w:val="24"/>
          <w:szCs w:val="24"/>
        </w:rPr>
        <w:t xml:space="preserve">a list of participants from that county along with the number and titles of the sessions each participant attended. </w:t>
      </w:r>
    </w:p>
    <w:p w14:paraId="1CB6D941" w14:textId="77777777" w:rsidR="003415C1" w:rsidRPr="00E63C84" w:rsidRDefault="00E63C84" w:rsidP="00E63C8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3415C1" w:rsidRPr="00E63C84">
        <w:rPr>
          <w:rFonts w:eastAsia="Times New Roman"/>
          <w:sz w:val="24"/>
          <w:szCs w:val="24"/>
        </w:rPr>
        <w:t>ounties may offer participants a stipend for attending forum sessions, but it</w:t>
      </w:r>
      <w:r>
        <w:rPr>
          <w:rFonts w:eastAsia="Times New Roman"/>
          <w:sz w:val="24"/>
          <w:szCs w:val="24"/>
        </w:rPr>
        <w:t xml:space="preserve"> is up to each county to determine </w:t>
      </w:r>
      <w:r w:rsidR="003415C1" w:rsidRPr="00E63C84">
        <w:rPr>
          <w:rFonts w:eastAsia="Times New Roman"/>
          <w:sz w:val="24"/>
          <w:szCs w:val="24"/>
        </w:rPr>
        <w:t xml:space="preserve">the length and number of sessions that participants must attend to receive the </w:t>
      </w:r>
      <w:r>
        <w:rPr>
          <w:rFonts w:eastAsia="Times New Roman"/>
          <w:sz w:val="24"/>
          <w:szCs w:val="24"/>
        </w:rPr>
        <w:t xml:space="preserve">county </w:t>
      </w:r>
      <w:r w:rsidR="003415C1" w:rsidRPr="00E63C84">
        <w:rPr>
          <w:rFonts w:eastAsia="Times New Roman"/>
          <w:sz w:val="24"/>
          <w:szCs w:val="24"/>
        </w:rPr>
        <w:t xml:space="preserve">stipend or continuing education credits. </w:t>
      </w:r>
    </w:p>
    <w:p w14:paraId="2DB94D49" w14:textId="77777777" w:rsidR="003415C1" w:rsidRPr="003415C1" w:rsidRDefault="003415C1" w:rsidP="003415C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3415C1">
        <w:rPr>
          <w:rFonts w:eastAsia="Times New Roman"/>
          <w:sz w:val="24"/>
          <w:szCs w:val="24"/>
        </w:rPr>
        <w:t xml:space="preserve">Participants should check with their principals or county offices to determine if county stipends or county-issued CEU credits are available.  </w:t>
      </w:r>
    </w:p>
    <w:p w14:paraId="38D6A59D" w14:textId="77777777" w:rsidR="003415C1" w:rsidRPr="003415C1" w:rsidRDefault="003415C1" w:rsidP="003415C1">
      <w:pPr>
        <w:rPr>
          <w:b/>
          <w:color w:val="000000"/>
          <w:sz w:val="24"/>
          <w:szCs w:val="24"/>
        </w:rPr>
      </w:pPr>
      <w:r w:rsidRPr="003415C1">
        <w:rPr>
          <w:b/>
          <w:color w:val="000000"/>
          <w:sz w:val="24"/>
          <w:szCs w:val="24"/>
        </w:rPr>
        <w:t xml:space="preserve">Contact </w:t>
      </w:r>
      <w:r>
        <w:rPr>
          <w:b/>
          <w:color w:val="000000"/>
          <w:sz w:val="24"/>
          <w:szCs w:val="24"/>
        </w:rPr>
        <w:t>Dr, Vaughn Rhudy Donna Landin, vrhudy@k12.wv.us,</w:t>
      </w:r>
      <w:r w:rsidRPr="003415C1">
        <w:rPr>
          <w:b/>
          <w:color w:val="000000"/>
          <w:sz w:val="24"/>
          <w:szCs w:val="24"/>
        </w:rPr>
        <w:t xml:space="preserve"> with questions.</w:t>
      </w:r>
    </w:p>
    <w:p w14:paraId="1D9C4570" w14:textId="77777777" w:rsidR="003415C1" w:rsidRDefault="003415C1" w:rsidP="00E63C84">
      <w:pPr>
        <w:rPr>
          <w:b/>
          <w:bCs/>
          <w:color w:val="000000"/>
          <w:sz w:val="24"/>
          <w:szCs w:val="24"/>
        </w:rPr>
      </w:pPr>
    </w:p>
    <w:p w14:paraId="0F20A585" w14:textId="77777777" w:rsidR="003415C1" w:rsidRDefault="003415C1" w:rsidP="003415C1">
      <w:pPr>
        <w:jc w:val="center"/>
        <w:rPr>
          <w:b/>
          <w:bCs/>
          <w:color w:val="000000"/>
          <w:sz w:val="24"/>
          <w:szCs w:val="24"/>
        </w:rPr>
      </w:pPr>
      <w:r w:rsidRPr="00000671">
        <w:rPr>
          <w:b/>
          <w:bCs/>
          <w:color w:val="000000"/>
          <w:sz w:val="24"/>
          <w:szCs w:val="24"/>
        </w:rPr>
        <w:t>2020 Instructional Support Learning Forum</w:t>
      </w:r>
      <w:r>
        <w:rPr>
          <w:b/>
          <w:bCs/>
          <w:color w:val="000000"/>
          <w:sz w:val="24"/>
          <w:szCs w:val="24"/>
        </w:rPr>
        <w:t xml:space="preserve"> Credit Process</w:t>
      </w:r>
    </w:p>
    <w:p w14:paraId="727A8BE5" w14:textId="77777777" w:rsidR="003415C1" w:rsidRPr="00E63C84" w:rsidRDefault="003415C1" w:rsidP="00E63C84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3-7, 2020</w:t>
      </w:r>
    </w:p>
    <w:p w14:paraId="6255D350" w14:textId="77777777" w:rsidR="003415C1" w:rsidRPr="00253C60" w:rsidRDefault="003415C1" w:rsidP="003415C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A67C8B">
        <w:rPr>
          <w:rFonts w:eastAsia="Times New Roman"/>
          <w:sz w:val="24"/>
          <w:szCs w:val="24"/>
        </w:rPr>
        <w:t>Three non-degree graduate credit hours may be earned for attendance</w:t>
      </w:r>
      <w:r>
        <w:rPr>
          <w:rFonts w:eastAsia="Times New Roman"/>
          <w:sz w:val="24"/>
          <w:szCs w:val="24"/>
        </w:rPr>
        <w:t xml:space="preserve"> during the August 3-7, 2020 forum</w:t>
      </w:r>
      <w:r w:rsidRPr="00A67C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the completion of two </w:t>
      </w:r>
      <w:r w:rsidRPr="00A67C8B">
        <w:rPr>
          <w:rFonts w:eastAsia="Times New Roman"/>
          <w:sz w:val="24"/>
          <w:szCs w:val="24"/>
        </w:rPr>
        <w:t xml:space="preserve">follow-up </w:t>
      </w:r>
      <w:r>
        <w:rPr>
          <w:rFonts w:eastAsia="Times New Roman"/>
          <w:sz w:val="24"/>
          <w:szCs w:val="24"/>
        </w:rPr>
        <w:t xml:space="preserve">forum </w:t>
      </w:r>
      <w:r w:rsidRPr="00A67C8B">
        <w:rPr>
          <w:rFonts w:eastAsia="Times New Roman"/>
          <w:sz w:val="24"/>
          <w:szCs w:val="24"/>
        </w:rPr>
        <w:t>assignment</w:t>
      </w:r>
      <w:r>
        <w:rPr>
          <w:rFonts w:eastAsia="Times New Roman"/>
          <w:sz w:val="24"/>
          <w:szCs w:val="24"/>
        </w:rPr>
        <w:t>s.</w:t>
      </w:r>
      <w:r w:rsidRPr="00A67C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14:paraId="11989F79" w14:textId="77777777" w:rsidR="003415C1" w:rsidRDefault="003415C1" w:rsidP="003415C1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g</w:t>
      </w:r>
      <w:r w:rsidRPr="00253C60">
        <w:rPr>
          <w:color w:val="000000"/>
          <w:sz w:val="24"/>
          <w:szCs w:val="24"/>
        </w:rPr>
        <w:t xml:space="preserve">o to </w:t>
      </w:r>
      <w:hyperlink r:id="rId9" w:history="1">
        <w:r w:rsidRPr="00253C60">
          <w:rPr>
            <w:rStyle w:val="Hyperlink"/>
            <w:sz w:val="24"/>
            <w:szCs w:val="24"/>
          </w:rPr>
          <w:t>https://wveis.k12.wv.us/registration/</w:t>
        </w:r>
      </w:hyperlink>
      <w:r w:rsidRPr="00253C60">
        <w:rPr>
          <w:sz w:val="24"/>
          <w:szCs w:val="24"/>
        </w:rPr>
        <w:t xml:space="preserve"> no later than</w:t>
      </w:r>
      <w:r w:rsidRPr="00253C60">
        <w:rPr>
          <w:b/>
          <w:bCs/>
          <w:sz w:val="24"/>
          <w:szCs w:val="24"/>
        </w:rPr>
        <w:t xml:space="preserve"> </w:t>
      </w:r>
      <w:r w:rsidRPr="00253C60">
        <w:rPr>
          <w:sz w:val="24"/>
          <w:szCs w:val="24"/>
        </w:rPr>
        <w:t>August 7, 2020 and complete course registration.</w:t>
      </w:r>
      <w:r>
        <w:rPr>
          <w:sz w:val="24"/>
          <w:szCs w:val="24"/>
        </w:rPr>
        <w:t xml:space="preserve"> </w:t>
      </w:r>
      <w:r w:rsidRPr="00253C60">
        <w:rPr>
          <w:color w:val="000000"/>
          <w:sz w:val="24"/>
          <w:szCs w:val="24"/>
        </w:rPr>
        <w:t xml:space="preserve">Credit will be awarded by Concord University at the end of the Fall 2020 semester. </w:t>
      </w:r>
    </w:p>
    <w:p w14:paraId="272A9EA7" w14:textId="77777777" w:rsidR="003415C1" w:rsidRDefault="003415C1" w:rsidP="003415C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253C60">
        <w:rPr>
          <w:color w:val="000000"/>
          <w:sz w:val="24"/>
          <w:szCs w:val="24"/>
        </w:rPr>
        <w:t>Course assignment Information as well as non-degree graduate credit registration and payment information will be provided after course registration is completed.</w:t>
      </w:r>
    </w:p>
    <w:p w14:paraId="29154144" w14:textId="77777777" w:rsidR="003415C1" w:rsidRDefault="003415C1" w:rsidP="003415C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253C60">
        <w:rPr>
          <w:color w:val="000000"/>
          <w:sz w:val="24"/>
          <w:szCs w:val="24"/>
        </w:rPr>
        <w:t xml:space="preserve">The three-hour non-degree graduate credit cost may be applied to salary reclassification will be $99.00. </w:t>
      </w:r>
    </w:p>
    <w:p w14:paraId="2F7583F4" w14:textId="77777777" w:rsidR="003415C1" w:rsidRPr="00253C60" w:rsidRDefault="003415C1" w:rsidP="003415C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253C60">
        <w:rPr>
          <w:color w:val="000000"/>
          <w:sz w:val="24"/>
          <w:szCs w:val="24"/>
        </w:rPr>
        <w:t xml:space="preserve">Certificate Renewal may be earned, at no cost, via a </w:t>
      </w:r>
      <w:proofErr w:type="spellStart"/>
      <w:r w:rsidRPr="00253C60">
        <w:rPr>
          <w:color w:val="000000"/>
          <w:sz w:val="24"/>
          <w:szCs w:val="24"/>
        </w:rPr>
        <w:t>WVLearns</w:t>
      </w:r>
      <w:proofErr w:type="spellEnd"/>
      <w:r w:rsidRPr="00253C60">
        <w:rPr>
          <w:color w:val="000000"/>
          <w:sz w:val="24"/>
          <w:szCs w:val="24"/>
        </w:rPr>
        <w:t xml:space="preserve"> Course Certificate of Completion. </w:t>
      </w:r>
    </w:p>
    <w:p w14:paraId="4A53EE99" w14:textId="77777777" w:rsidR="003415C1" w:rsidRPr="00253C60" w:rsidRDefault="003415C1" w:rsidP="003415C1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253C60">
        <w:rPr>
          <w:sz w:val="24"/>
          <w:szCs w:val="24"/>
        </w:rPr>
        <w:t xml:space="preserve">Note: </w:t>
      </w:r>
      <w:r w:rsidRPr="00253C60">
        <w:rPr>
          <w:b/>
          <w:bCs/>
          <w:sz w:val="24"/>
          <w:szCs w:val="24"/>
        </w:rPr>
        <w:t xml:space="preserve"> While registering at </w:t>
      </w:r>
      <w:hyperlink r:id="rId10" w:history="1">
        <w:r w:rsidRPr="00253C60">
          <w:rPr>
            <w:rStyle w:val="Hyperlink"/>
            <w:b/>
            <w:bCs/>
            <w:sz w:val="24"/>
            <w:szCs w:val="24"/>
          </w:rPr>
          <w:t>https://wveis.k12.wv.us/registration</w:t>
        </w:r>
      </w:hyperlink>
      <w:r w:rsidRPr="00253C60">
        <w:rPr>
          <w:b/>
          <w:bCs/>
          <w:sz w:val="24"/>
          <w:szCs w:val="24"/>
        </w:rPr>
        <w:t xml:space="preserve">, </w:t>
      </w:r>
      <w:r w:rsidRPr="00253C60">
        <w:rPr>
          <w:sz w:val="24"/>
          <w:szCs w:val="24"/>
        </w:rPr>
        <w:t xml:space="preserve">Select the </w:t>
      </w:r>
      <w:r w:rsidRPr="00253C60">
        <w:rPr>
          <w:i/>
          <w:iCs/>
          <w:color w:val="000000"/>
          <w:sz w:val="24"/>
          <w:szCs w:val="24"/>
          <w:highlight w:val="yellow"/>
        </w:rPr>
        <w:t>Instructional Support Learning Forum Educator</w:t>
      </w:r>
      <w:r w:rsidRPr="00253C60">
        <w:rPr>
          <w:color w:val="000000"/>
          <w:sz w:val="24"/>
          <w:szCs w:val="24"/>
        </w:rPr>
        <w:t xml:space="preserve"> role (the last role listed in the dropdown menu) when completing course registration.</w:t>
      </w:r>
    </w:p>
    <w:p w14:paraId="10F53DF3" w14:textId="77777777" w:rsidR="003415C1" w:rsidRPr="005E0904" w:rsidRDefault="003415C1" w:rsidP="003415C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5E0904">
        <w:rPr>
          <w:b/>
          <w:color w:val="000000"/>
          <w:sz w:val="24"/>
          <w:szCs w:val="24"/>
        </w:rPr>
        <w:t xml:space="preserve">Contact Donna Landin, </w:t>
      </w:r>
      <w:hyperlink r:id="rId11" w:history="1">
        <w:r w:rsidRPr="005E0904">
          <w:rPr>
            <w:rStyle w:val="Hyperlink"/>
            <w:b/>
            <w:sz w:val="24"/>
            <w:szCs w:val="24"/>
          </w:rPr>
          <w:t>dlandin@k12.wv.us</w:t>
        </w:r>
      </w:hyperlink>
      <w:r w:rsidRPr="005E0904">
        <w:rPr>
          <w:b/>
          <w:color w:val="000000"/>
          <w:sz w:val="24"/>
          <w:szCs w:val="24"/>
        </w:rPr>
        <w:t>, with questions.</w:t>
      </w:r>
    </w:p>
    <w:p w14:paraId="2B564901" w14:textId="77777777" w:rsidR="00F60381" w:rsidRDefault="009E5336"/>
    <w:sectPr w:rsidR="00F6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312"/>
    <w:multiLevelType w:val="hybridMultilevel"/>
    <w:tmpl w:val="373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BCD"/>
    <w:multiLevelType w:val="hybridMultilevel"/>
    <w:tmpl w:val="1D024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C1"/>
    <w:rsid w:val="002063A9"/>
    <w:rsid w:val="002752C1"/>
    <w:rsid w:val="003415C1"/>
    <w:rsid w:val="005E0904"/>
    <w:rsid w:val="009E5336"/>
    <w:rsid w:val="00E400AB"/>
    <w:rsid w:val="00E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8DF"/>
  <w15:chartTrackingRefBased/>
  <w15:docId w15:val="{6B990E9B-9F8D-4CAD-8349-C7ACAC1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veis.k12.wv.us/registra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andin@k12.wv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veis.k12.wv.us/registr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veis.k12.wv.us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F27CCEAB1C449AEDD09BB838DD390" ma:contentTypeVersion="15" ma:contentTypeDescription="Create a new document." ma:contentTypeScope="" ma:versionID="c2e128f213e4d64731011b7e09f09181">
  <xsd:schema xmlns:xsd="http://www.w3.org/2001/XMLSchema" xmlns:xs="http://www.w3.org/2001/XMLSchema" xmlns:p="http://schemas.microsoft.com/office/2006/metadata/properties" xmlns:ns3="d26b04e0-757f-4ab2-b942-3e54f598cdff" xmlns:ns4="670b021c-5dd6-4115-8b92-2667c99077fb" targetNamespace="http://schemas.microsoft.com/office/2006/metadata/properties" ma:root="true" ma:fieldsID="f47e0a8aca91484e41452f5d9ef7ca57" ns3:_="" ns4:_="">
    <xsd:import namespace="d26b04e0-757f-4ab2-b942-3e54f598cdff"/>
    <xsd:import namespace="670b021c-5dd6-4115-8b92-2667c9907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b04e0-757f-4ab2-b942-3e54f598c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021c-5dd6-4115-8b92-2667c9907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F33A1-F2B2-4837-BF76-9A6EFCD1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b04e0-757f-4ab2-b942-3e54f598cdff"/>
    <ds:schemaRef ds:uri="670b021c-5dd6-4115-8b92-2667c9907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F9F32-7A27-4318-8A65-792E222D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F2BDE-44BC-44C1-B9BE-EDBFC041BC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26b04e0-757f-4ab2-b942-3e54f598cdff"/>
    <ds:schemaRef ds:uri="http://purl.org/dc/terms/"/>
    <ds:schemaRef ds:uri="670b021c-5dd6-4115-8b92-2667c99077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Barth</dc:creator>
  <cp:keywords/>
  <dc:description/>
  <cp:lastModifiedBy>Marlena Mullins</cp:lastModifiedBy>
  <cp:revision>2</cp:revision>
  <dcterms:created xsi:type="dcterms:W3CDTF">2020-08-04T17:51:00Z</dcterms:created>
  <dcterms:modified xsi:type="dcterms:W3CDTF">2020-08-04T17:51:00Z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0x0101002B4F27CCEAB1C449AEDD09BB838DD390</vt:lpwstr>
  </property>
</Properties>
</file>